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B7" w:rsidRDefault="002030B7"/>
    <w:p w:rsidR="002030B7" w:rsidRPr="002030B7" w:rsidRDefault="002030B7" w:rsidP="002030B7">
      <w:pPr>
        <w:jc w:val="center"/>
        <w:rPr>
          <w:rFonts w:ascii="Century Gothic" w:hAnsi="Century Gothic"/>
          <w:b/>
        </w:rPr>
      </w:pPr>
    </w:p>
    <w:tbl>
      <w:tblPr>
        <w:tblW w:w="1059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060"/>
        <w:gridCol w:w="5287"/>
      </w:tblGrid>
      <w:tr w:rsidR="00197DD2" w:rsidRPr="007A3DBE" w:rsidTr="00F9018C">
        <w:trPr>
          <w:trHeight w:val="620"/>
        </w:trPr>
        <w:tc>
          <w:tcPr>
            <w:tcW w:w="2250" w:type="dxa"/>
            <w:shd w:val="clear" w:color="auto" w:fill="DDD9C3"/>
          </w:tcPr>
          <w:p w:rsidR="008616C8" w:rsidRPr="007A3DBE" w:rsidRDefault="008616C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Term</w:t>
            </w:r>
          </w:p>
        </w:tc>
        <w:tc>
          <w:tcPr>
            <w:tcW w:w="3060" w:type="dxa"/>
            <w:shd w:val="clear" w:color="auto" w:fill="DDD9C3"/>
          </w:tcPr>
          <w:p w:rsidR="008616C8" w:rsidRPr="007A3DBE" w:rsidRDefault="008616C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Describe</w:t>
            </w:r>
          </w:p>
        </w:tc>
        <w:tc>
          <w:tcPr>
            <w:tcW w:w="5287" w:type="dxa"/>
            <w:shd w:val="clear" w:color="auto" w:fill="DDD9C3"/>
          </w:tcPr>
          <w:p w:rsidR="008616C8" w:rsidRPr="007A3DBE" w:rsidRDefault="00AE3DA8" w:rsidP="000537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A3DBE">
              <w:rPr>
                <w:rFonts w:ascii="Century Gothic" w:hAnsi="Century Gothic"/>
                <w:b/>
                <w:sz w:val="44"/>
                <w:szCs w:val="44"/>
              </w:rPr>
              <w:t>Example</w:t>
            </w:r>
          </w:p>
        </w:tc>
      </w:tr>
      <w:tr w:rsidR="00197DD2" w:rsidRPr="007A3DBE" w:rsidTr="00F9018C">
        <w:trPr>
          <w:trHeight w:val="2267"/>
        </w:trPr>
        <w:tc>
          <w:tcPr>
            <w:tcW w:w="2250" w:type="dxa"/>
            <w:shd w:val="clear" w:color="auto" w:fill="auto"/>
          </w:tcPr>
          <w:p w:rsidR="008616C8" w:rsidRPr="007A3DBE" w:rsidRDefault="008616C8" w:rsidP="009A1B35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A3DBE">
              <w:rPr>
                <w:rFonts w:ascii="Century Gothic" w:hAnsi="Century Gothic"/>
                <w:b/>
                <w:sz w:val="48"/>
                <w:szCs w:val="48"/>
              </w:rPr>
              <w:t>Box</w:t>
            </w:r>
            <w:r w:rsidR="009A1B35"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  <w:r w:rsidRPr="007A3DBE">
              <w:rPr>
                <w:rFonts w:ascii="Century Gothic" w:hAnsi="Century Gothic"/>
                <w:b/>
                <w:sz w:val="48"/>
                <w:szCs w:val="48"/>
              </w:rPr>
              <w:t>Plot</w:t>
            </w:r>
          </w:p>
        </w:tc>
        <w:tc>
          <w:tcPr>
            <w:tcW w:w="3060" w:type="dxa"/>
            <w:shd w:val="clear" w:color="auto" w:fill="auto"/>
          </w:tcPr>
          <w:p w:rsidR="008616C8" w:rsidRPr="007A3DBE" w:rsidRDefault="008616C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8616C8" w:rsidRPr="007A3DBE" w:rsidRDefault="008616C8" w:rsidP="008616C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616C8" w:rsidRPr="007A3DBE" w:rsidRDefault="0078547E" w:rsidP="0005379F">
            <w:pPr>
              <w:jc w:val="center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743200" cy="1240790"/>
                  <wp:effectExtent l="0" t="0" r="0" b="0"/>
                  <wp:docPr id="1" name="Picture 1" descr="c1u1sumgrap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1u1sumgrap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7" w:rsidRPr="007A3DBE" w:rsidTr="00F9018C">
        <w:trPr>
          <w:trHeight w:val="2438"/>
        </w:trPr>
        <w:tc>
          <w:tcPr>
            <w:tcW w:w="2250" w:type="dxa"/>
            <w:shd w:val="clear" w:color="auto" w:fill="auto"/>
          </w:tcPr>
          <w:p w:rsidR="004F0FA6" w:rsidRPr="007A3DBE" w:rsidRDefault="004F0FA6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7A3DBE">
              <w:rPr>
                <w:rFonts w:ascii="Century Gothic" w:hAnsi="Century Gothic"/>
                <w:b/>
                <w:sz w:val="48"/>
                <w:szCs w:val="48"/>
              </w:rPr>
              <w:t>Dot Plot</w:t>
            </w:r>
          </w:p>
        </w:tc>
        <w:tc>
          <w:tcPr>
            <w:tcW w:w="3060" w:type="dxa"/>
            <w:shd w:val="clear" w:color="auto" w:fill="auto"/>
          </w:tcPr>
          <w:p w:rsidR="004F0FA6" w:rsidRPr="007A3DBE" w:rsidRDefault="004F0FA6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8F67C9" w:rsidRPr="007A3DBE" w:rsidRDefault="008F67C9" w:rsidP="008F67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F67C9" w:rsidRPr="007A3DBE" w:rsidRDefault="0078547E" w:rsidP="0005379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3178810" cy="1491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A8" w:rsidRPr="007A3DBE" w:rsidTr="00F9018C">
        <w:trPr>
          <w:trHeight w:val="1670"/>
        </w:trPr>
        <w:tc>
          <w:tcPr>
            <w:tcW w:w="2250" w:type="dxa"/>
            <w:shd w:val="clear" w:color="auto" w:fill="auto"/>
          </w:tcPr>
          <w:p w:rsidR="00AE3DA8" w:rsidRPr="009A1B35" w:rsidRDefault="00AE3DA8" w:rsidP="009A1B3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A1B35">
              <w:rPr>
                <w:rFonts w:ascii="Century Gothic" w:hAnsi="Century Gothic"/>
                <w:b/>
                <w:sz w:val="40"/>
                <w:szCs w:val="40"/>
              </w:rPr>
              <w:t>Histogra</w:t>
            </w:r>
            <w:r w:rsidR="009A1B35" w:rsidRPr="009A1B35"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AE3DA8" w:rsidRPr="007A3DBE" w:rsidRDefault="00AE3D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AE3DA8" w:rsidRPr="007A3DBE" w:rsidRDefault="0078547E" w:rsidP="0005379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2209800" cy="1339215"/>
                  <wp:effectExtent l="0" t="0" r="0" b="0"/>
                  <wp:docPr id="3" name="Picture 3" descr="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DA8" w:rsidRPr="007A3DBE" w:rsidTr="00F9018C">
        <w:trPr>
          <w:trHeight w:val="1970"/>
        </w:trPr>
        <w:tc>
          <w:tcPr>
            <w:tcW w:w="2250" w:type="dxa"/>
            <w:shd w:val="clear" w:color="auto" w:fill="auto"/>
          </w:tcPr>
          <w:p w:rsidR="00AE3DA8" w:rsidRPr="009A1B35" w:rsidRDefault="00AE3DA8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9A1B35">
              <w:rPr>
                <w:rFonts w:ascii="Century Gothic" w:hAnsi="Century Gothic"/>
                <w:b/>
                <w:sz w:val="52"/>
                <w:szCs w:val="52"/>
              </w:rPr>
              <w:t>Median</w:t>
            </w:r>
          </w:p>
        </w:tc>
        <w:tc>
          <w:tcPr>
            <w:tcW w:w="3060" w:type="dxa"/>
            <w:shd w:val="clear" w:color="auto" w:fill="auto"/>
          </w:tcPr>
          <w:p w:rsidR="00AE3DA8" w:rsidRPr="007A3DBE" w:rsidRDefault="00AE3D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AE3DA8" w:rsidRPr="007A3DBE" w:rsidRDefault="00F9018C" w:rsidP="008616C8">
            <w:pPr>
              <w:rPr>
                <w:rFonts w:ascii="Century Gothic" w:hAnsi="Century Gothic"/>
                <w:noProof/>
                <w:sz w:val="56"/>
                <w:szCs w:val="56"/>
              </w:rPr>
            </w:pP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CC3C05" wp14:editId="1D27448A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64135</wp:posOffset>
                      </wp:positionV>
                      <wp:extent cx="1139825" cy="463550"/>
                      <wp:effectExtent l="12700" t="5080" r="9525" b="7620"/>
                      <wp:wrapNone/>
                      <wp:docPr id="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BF9FE" id="Oval 31" o:spid="_x0000_s1026" style="position:absolute;margin-left:52.65pt;margin-top:5.05pt;width:89.75pt;height:3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" filled="f"/>
                  </w:pict>
                </mc:Fallback>
              </mc:AlternateContent>
            </w:r>
            <w:r w:rsidR="0078547E" w:rsidRPr="007A3DBE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4656" behindDoc="0" locked="0" layoutInCell="1" allowOverlap="0" wp14:anchorId="6DB4FB0C" wp14:editId="530FEA07">
                  <wp:simplePos x="0" y="0"/>
                  <wp:positionH relativeFrom="column">
                    <wp:posOffset>-2508885</wp:posOffset>
                  </wp:positionH>
                  <wp:positionV relativeFrom="line">
                    <wp:posOffset>109855</wp:posOffset>
                  </wp:positionV>
                  <wp:extent cx="2736850" cy="1143000"/>
                  <wp:effectExtent l="0" t="0" r="0" b="0"/>
                  <wp:wrapSquare wrapText="bothSides"/>
                  <wp:docPr id="18" name="Picture 18" descr="quar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ar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0B7" w:rsidRPr="007A3DBE" w:rsidTr="00F9018C">
        <w:trPr>
          <w:trHeight w:val="2150"/>
        </w:trPr>
        <w:tc>
          <w:tcPr>
            <w:tcW w:w="2250" w:type="dxa"/>
            <w:shd w:val="clear" w:color="auto" w:fill="auto"/>
          </w:tcPr>
          <w:p w:rsidR="002030B7" w:rsidRPr="009A1B35" w:rsidRDefault="002030B7" w:rsidP="00AC2883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A1B35">
              <w:rPr>
                <w:rFonts w:ascii="Century Gothic" w:hAnsi="Century Gothic"/>
                <w:b/>
                <w:sz w:val="44"/>
                <w:szCs w:val="44"/>
              </w:rPr>
              <w:t xml:space="preserve">First and Third Quartiles </w:t>
            </w:r>
          </w:p>
        </w:tc>
        <w:tc>
          <w:tcPr>
            <w:tcW w:w="3060" w:type="dxa"/>
            <w:shd w:val="clear" w:color="auto" w:fill="auto"/>
          </w:tcPr>
          <w:p w:rsidR="002030B7" w:rsidRPr="007A3DBE" w:rsidRDefault="002030B7" w:rsidP="00AC2883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2030B7" w:rsidRPr="007A3DBE" w:rsidRDefault="0078547E" w:rsidP="00AC28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932180</wp:posOffset>
                      </wp:positionV>
                      <wp:extent cx="1371600" cy="457200"/>
                      <wp:effectExtent l="10160" t="10160" r="8890" b="8890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5640A" id="Oval 48" o:spid="_x0000_s1026" style="position:absolute;margin-left:-.85pt;margin-top:73.4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ujbQIAAO0E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932180</wp:posOffset>
                      </wp:positionV>
                      <wp:extent cx="1371600" cy="457200"/>
                      <wp:effectExtent l="6350" t="10160" r="12700" b="8890"/>
                      <wp:wrapNone/>
                      <wp:docPr id="7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0120D" id="Oval 49" o:spid="_x0000_s1026" style="position:absolute;margin-left:111.35pt;margin-top:73.4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-2966085</wp:posOffset>
                  </wp:positionH>
                  <wp:positionV relativeFrom="line">
                    <wp:posOffset>56515</wp:posOffset>
                  </wp:positionV>
                  <wp:extent cx="2851150" cy="1332865"/>
                  <wp:effectExtent l="0" t="0" r="0" b="0"/>
                  <wp:wrapSquare wrapText="bothSides"/>
                  <wp:docPr id="47" name="Picture 47" descr="quar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ar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0B7" w:rsidRPr="007A3DBE" w:rsidTr="00F9018C">
        <w:trPr>
          <w:trHeight w:val="1250"/>
        </w:trPr>
        <w:tc>
          <w:tcPr>
            <w:tcW w:w="2250" w:type="dxa"/>
            <w:shd w:val="clear" w:color="auto" w:fill="auto"/>
          </w:tcPr>
          <w:p w:rsidR="002030B7" w:rsidRPr="009A1B35" w:rsidRDefault="002030B7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9A1B35">
              <w:rPr>
                <w:rFonts w:ascii="Century Gothic" w:hAnsi="Century Gothic"/>
                <w:b/>
                <w:sz w:val="34"/>
                <w:szCs w:val="34"/>
              </w:rPr>
              <w:lastRenderedPageBreak/>
              <w:t xml:space="preserve">Interquartile </w:t>
            </w:r>
          </w:p>
          <w:p w:rsidR="002030B7" w:rsidRPr="007A3DBE" w:rsidRDefault="002030B7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9A1B35">
              <w:rPr>
                <w:rFonts w:ascii="Century Gothic" w:hAnsi="Century Gothic"/>
                <w:b/>
                <w:sz w:val="34"/>
                <w:szCs w:val="34"/>
              </w:rPr>
              <w:t>Range</w:t>
            </w:r>
            <w:r w:rsidRPr="007A3DBE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030B7" w:rsidRPr="007A3DBE" w:rsidRDefault="002030B7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2030B7" w:rsidRPr="007A3DBE" w:rsidRDefault="002030B7" w:rsidP="00AE3DA8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Subtract </w:t>
            </w:r>
          </w:p>
          <w:p w:rsidR="002030B7" w:rsidRPr="007A3DBE" w:rsidRDefault="002030B7" w:rsidP="00AE3DA8">
            <w:pPr>
              <w:pStyle w:val="NormalWeb"/>
              <w:rPr>
                <w:rFonts w:ascii="Century Gothic" w:hAnsi="Century Gothic"/>
                <w:b/>
              </w:rPr>
            </w:pPr>
            <w:r w:rsidRPr="007A3DBE">
              <w:rPr>
                <w:rFonts w:ascii="Century Gothic" w:hAnsi="Century Gothic"/>
                <w:b/>
              </w:rPr>
              <w:t>Third Quartile (</w:t>
            </w:r>
            <w:r w:rsidRPr="007A3DBE">
              <w:rPr>
                <w:rFonts w:ascii="Century Gothic" w:hAnsi="Century Gothic"/>
                <w:b/>
                <w:position w:val="-12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6pt;height:18pt" o:ole="">
                  <v:imagedata r:id="rId11" o:title=""/>
                </v:shape>
                <o:OLEObject Type="Embed" ProgID="Equation.3" ShapeID="_x0000_i1041" DrawAspect="Content" ObjectID="_1616168689" r:id="rId12"/>
              </w:object>
            </w:r>
            <w:r w:rsidRPr="007A3DBE">
              <w:rPr>
                <w:rFonts w:ascii="Century Gothic" w:hAnsi="Century Gothic"/>
                <w:b/>
              </w:rPr>
              <w:t>) – First Quartile (</w:t>
            </w:r>
            <w:r w:rsidRPr="007A3DBE">
              <w:rPr>
                <w:rFonts w:ascii="Century Gothic" w:hAnsi="Century Gothic"/>
                <w:b/>
                <w:position w:val="-10"/>
              </w:rPr>
              <w:object w:dxaOrig="300" w:dyaOrig="340">
                <v:shape id="_x0000_i1042" type="#_x0000_t75" style="width:16pt;height:17.5pt" o:ole="">
                  <v:imagedata r:id="rId13" o:title=""/>
                </v:shape>
                <o:OLEObject Type="Embed" ProgID="Equation.3" ShapeID="_x0000_i1042" DrawAspect="Content" ObjectID="_1616168690" r:id="rId14"/>
              </w:object>
            </w:r>
            <w:r w:rsidRPr="007A3DBE">
              <w:rPr>
                <w:rFonts w:ascii="Century Gothic" w:hAnsi="Century Gothic"/>
                <w:b/>
              </w:rPr>
              <w:t>) = IQR</w:t>
            </w:r>
          </w:p>
        </w:tc>
      </w:tr>
      <w:tr w:rsidR="001E41A8" w:rsidRPr="007A3DBE" w:rsidTr="00F9018C">
        <w:trPr>
          <w:trHeight w:val="890"/>
        </w:trPr>
        <w:tc>
          <w:tcPr>
            <w:tcW w:w="2250" w:type="dxa"/>
            <w:shd w:val="clear" w:color="auto" w:fill="auto"/>
          </w:tcPr>
          <w:p w:rsidR="001E41A8" w:rsidRPr="009A1B35" w:rsidRDefault="001E41A8" w:rsidP="00FE7781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A1B35">
              <w:rPr>
                <w:rFonts w:ascii="Century Gothic" w:hAnsi="Century Gothic"/>
                <w:b/>
                <w:sz w:val="44"/>
                <w:szCs w:val="44"/>
              </w:rPr>
              <w:t>Outlier</w:t>
            </w:r>
          </w:p>
        </w:tc>
        <w:tc>
          <w:tcPr>
            <w:tcW w:w="3060" w:type="dxa"/>
            <w:shd w:val="clear" w:color="auto" w:fill="auto"/>
          </w:tcPr>
          <w:p w:rsidR="001E41A8" w:rsidRPr="007A3DBE" w:rsidRDefault="001E41A8" w:rsidP="00FE7781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F9018C" w:rsidRPr="007A3DBE" w:rsidRDefault="0078547E" w:rsidP="00FE7781">
            <w:pPr>
              <w:pStyle w:val="NormalWeb"/>
              <w:rPr>
                <w:rFonts w:ascii="Century Gothic" w:hAnsi="Century Gothic"/>
                <w:b/>
              </w:rPr>
            </w:pPr>
            <w:r w:rsidRPr="007A3DBE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1146175</wp:posOffset>
                      </wp:positionV>
                      <wp:extent cx="457200" cy="0"/>
                      <wp:effectExtent l="11430" t="56515" r="17145" b="57785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8BF83" id="Line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90.25pt" to="151.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kkJwIAAEo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7A3DBE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955675</wp:posOffset>
                      </wp:positionV>
                      <wp:extent cx="342900" cy="342900"/>
                      <wp:effectExtent l="11430" t="8890" r="7620" b="10160"/>
                      <wp:wrapNone/>
                      <wp:docPr id="4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43404" id="Oval 50" o:spid="_x0000_s1026" style="position:absolute;margin-left:155.25pt;margin-top:75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" filled="f"/>
                  </w:pict>
                </mc:Fallback>
              </mc:AlternateContent>
            </w:r>
            <w:r w:rsidRPr="007A3DBE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2525395" cy="1796415"/>
                  <wp:effectExtent l="0" t="0" r="0" b="0"/>
                  <wp:docPr id="6" name="Picture 6" descr="y_x_LRout_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_x_LRout_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8" w:rsidRPr="007A3DBE" w:rsidTr="00F9018C">
        <w:trPr>
          <w:trHeight w:val="1160"/>
        </w:trPr>
        <w:tc>
          <w:tcPr>
            <w:tcW w:w="2250" w:type="dxa"/>
            <w:shd w:val="clear" w:color="auto" w:fill="auto"/>
          </w:tcPr>
          <w:p w:rsidR="001E41A8" w:rsidRPr="009A1B35" w:rsidRDefault="001E41A8" w:rsidP="00AC2883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9A1B35">
              <w:rPr>
                <w:rFonts w:ascii="Century Gothic" w:hAnsi="Century Gothic"/>
                <w:b/>
                <w:sz w:val="52"/>
                <w:szCs w:val="52"/>
              </w:rPr>
              <w:t>Mean</w:t>
            </w:r>
          </w:p>
        </w:tc>
        <w:tc>
          <w:tcPr>
            <w:tcW w:w="3060" w:type="dxa"/>
            <w:shd w:val="clear" w:color="auto" w:fill="auto"/>
          </w:tcPr>
          <w:p w:rsidR="001E41A8" w:rsidRPr="007A3DBE" w:rsidRDefault="001E41A8" w:rsidP="00AC2883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1E41A8" w:rsidRPr="007A3DBE" w:rsidRDefault="001E41A8" w:rsidP="00AC2883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5 + 4 + 2 + 6 + 3 = 20 </w:t>
            </w:r>
          </w:p>
          <w:p w:rsidR="001E41A8" w:rsidRPr="007A3DBE" w:rsidRDefault="001E41A8" w:rsidP="00AC2883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  <w:r w:rsidRPr="007A3DBE">
              <w:rPr>
                <w:rFonts w:ascii="Century Gothic" w:hAnsi="Century Gothic"/>
                <w:b/>
                <w:position w:val="-24"/>
                <w:sz w:val="32"/>
                <w:szCs w:val="32"/>
              </w:rPr>
              <w:object w:dxaOrig="720" w:dyaOrig="620">
                <v:shape id="_x0000_i1043" type="#_x0000_t75" style="width:38.5pt;height:34pt" o:ole="">
                  <v:imagedata r:id="rId16" o:title=""/>
                </v:shape>
                <o:OLEObject Type="Embed" ProgID="Equation.3" ShapeID="_x0000_i1043" DrawAspect="Content" ObjectID="_1616168691" r:id="rId17"/>
              </w:object>
            </w:r>
            <w:r w:rsidRPr="007A3DBE">
              <w:rPr>
                <w:rFonts w:ascii="Century Gothic" w:hAnsi="Century Gothic"/>
                <w:b/>
                <w:sz w:val="32"/>
                <w:szCs w:val="32"/>
              </w:rPr>
              <w:t xml:space="preserve">             The Mean is </w:t>
            </w:r>
            <w:r w:rsidRPr="007A3DBE">
              <w:rPr>
                <w:rFonts w:ascii="Century Gothic" w:hAnsi="Century Gothic"/>
                <w:b/>
                <w:sz w:val="32"/>
                <w:szCs w:val="32"/>
                <w:u w:val="single"/>
              </w:rPr>
              <w:t>4</w:t>
            </w:r>
            <w:r w:rsidRPr="007A3DBE">
              <w:rPr>
                <w:rFonts w:ascii="Century Gothic" w:hAnsi="Century Gothic"/>
                <w:b/>
                <w:sz w:val="40"/>
                <w:szCs w:val="40"/>
              </w:rPr>
              <w:t>.</w:t>
            </w:r>
          </w:p>
        </w:tc>
      </w:tr>
      <w:tr w:rsidR="001E41A8" w:rsidRPr="007A3DBE" w:rsidTr="00F9018C">
        <w:trPr>
          <w:trHeight w:val="2942"/>
        </w:trPr>
        <w:tc>
          <w:tcPr>
            <w:tcW w:w="225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>Mean Absolute Deviation (MAD)</w:t>
            </w:r>
          </w:p>
        </w:tc>
        <w:tc>
          <w:tcPr>
            <w:tcW w:w="306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1E41A8" w:rsidRPr="007A3DBE" w:rsidRDefault="001E41A8" w:rsidP="001E41A8">
            <w:pPr>
              <w:pStyle w:val="NormalWeb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Steps: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Find the Mean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>Calculate the absolute value of the difference between each data value and the mean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3"/>
              </w:numPr>
              <w:ind w:left="702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szCs w:val="28"/>
              </w:rPr>
              <w:t>Determine the average of the differences in step 2. This average is the mean absolute deviation</w:t>
            </w:r>
            <w:r w:rsidRPr="007A3DBE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1E41A8" w:rsidRPr="007A3DBE" w:rsidTr="00F9018C">
        <w:trPr>
          <w:trHeight w:val="2528"/>
        </w:trPr>
        <w:tc>
          <w:tcPr>
            <w:tcW w:w="225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 xml:space="preserve">Measures of Center </w:t>
            </w:r>
          </w:p>
        </w:tc>
        <w:tc>
          <w:tcPr>
            <w:tcW w:w="306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1E41A8" w:rsidRPr="007A3DBE" w:rsidRDefault="001E41A8" w:rsidP="00AE3DA8">
            <w:pPr>
              <w:pStyle w:val="NormalWeb"/>
              <w:rPr>
                <w:rFonts w:ascii="Century Gothic" w:hAnsi="Century Gothic"/>
                <w:szCs w:val="28"/>
              </w:rPr>
            </w:pPr>
            <w:r w:rsidRPr="007A3DBE">
              <w:rPr>
                <w:rFonts w:ascii="Century Gothic" w:hAnsi="Century Gothic"/>
                <w:szCs w:val="28"/>
              </w:rPr>
              <w:t xml:space="preserve">Find the Mean and Median for the following data. </w:t>
            </w:r>
            <w:r w:rsidRPr="007A3DBE">
              <w:rPr>
                <w:rFonts w:ascii="Century Gothic" w:hAnsi="Century Gothic"/>
                <w:b/>
                <w:i/>
                <w:szCs w:val="28"/>
                <w:u w:val="single"/>
              </w:rPr>
              <w:t>Hint:</w:t>
            </w:r>
            <w:r w:rsidRPr="007A3DBE">
              <w:rPr>
                <w:rFonts w:ascii="Century Gothic" w:hAnsi="Century Gothic"/>
                <w:szCs w:val="28"/>
              </w:rPr>
              <w:t xml:space="preserve"> (Must order the numbers first before finding the Median)</w:t>
            </w:r>
          </w:p>
          <w:p w:rsidR="001E41A8" w:rsidRPr="007A3DBE" w:rsidRDefault="001E41A8" w:rsidP="00AE3DA8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7A3DBE">
              <w:rPr>
                <w:rFonts w:ascii="Century Gothic" w:hAnsi="Century Gothic"/>
                <w:sz w:val="28"/>
                <w:szCs w:val="28"/>
              </w:rPr>
              <w:t xml:space="preserve">2 1 5 4 3 </w:t>
            </w:r>
          </w:p>
          <w:p w:rsidR="001E41A8" w:rsidRPr="007A3DBE" w:rsidRDefault="001E41A8" w:rsidP="00AE3DA8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7A3DBE">
              <w:rPr>
                <w:rFonts w:ascii="Century Gothic" w:hAnsi="Century Gothic"/>
                <w:b/>
                <w:sz w:val="28"/>
                <w:szCs w:val="28"/>
                <w:u w:val="single"/>
              </w:rPr>
              <w:t>Mean</w: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7A3DBE">
              <w:rPr>
                <w:rFonts w:ascii="Century Gothic" w:hAnsi="Century Gothic"/>
                <w:position w:val="-24"/>
                <w:sz w:val="28"/>
                <w:szCs w:val="28"/>
              </w:rPr>
              <w:object w:dxaOrig="680" w:dyaOrig="620">
                <v:shape id="_x0000_i1044" type="#_x0000_t75" style="width:34.5pt;height:31pt" o:ole="">
                  <v:imagedata r:id="rId18" o:title=""/>
                </v:shape>
                <o:OLEObject Type="Embed" ProgID="Equation.3" ShapeID="_x0000_i1044" DrawAspect="Content" ObjectID="_1616168692" r:id="rId19"/>
              </w:objec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  <w:r w:rsidRPr="007A3DBE">
              <w:rPr>
                <w:rFonts w:ascii="Century Gothic" w:hAnsi="Century Gothic"/>
                <w:b/>
                <w:sz w:val="28"/>
                <w:szCs w:val="28"/>
                <w:u w:val="single"/>
              </w:rPr>
              <w:t>Median</w:t>
            </w:r>
            <w:r w:rsidRPr="007A3DBE">
              <w:rPr>
                <w:rFonts w:ascii="Century Gothic" w:hAnsi="Century Gothic"/>
                <w:sz w:val="28"/>
                <w:szCs w:val="28"/>
              </w:rPr>
              <w:t xml:space="preserve"> = 3</w:t>
            </w:r>
          </w:p>
        </w:tc>
      </w:tr>
      <w:tr w:rsidR="001E41A8" w:rsidRPr="007A3DBE" w:rsidTr="00F9018C">
        <w:trPr>
          <w:trHeight w:val="1524"/>
        </w:trPr>
        <w:tc>
          <w:tcPr>
            <w:tcW w:w="225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3DBE">
              <w:rPr>
                <w:rFonts w:ascii="Century Gothic" w:hAnsi="Century Gothic"/>
                <w:b/>
                <w:sz w:val="36"/>
                <w:szCs w:val="36"/>
              </w:rPr>
              <w:t>Measures of spread</w:t>
            </w:r>
          </w:p>
        </w:tc>
        <w:tc>
          <w:tcPr>
            <w:tcW w:w="3060" w:type="dxa"/>
            <w:shd w:val="clear" w:color="auto" w:fill="auto"/>
          </w:tcPr>
          <w:p w:rsidR="001E41A8" w:rsidRPr="007A3DBE" w:rsidRDefault="001E41A8">
            <w:pPr>
              <w:rPr>
                <w:rFonts w:ascii="Century Gothic" w:hAnsi="Century Gothic"/>
              </w:rPr>
            </w:pPr>
          </w:p>
        </w:tc>
        <w:tc>
          <w:tcPr>
            <w:tcW w:w="5287" w:type="dxa"/>
            <w:shd w:val="clear" w:color="auto" w:fill="auto"/>
          </w:tcPr>
          <w:p w:rsidR="001E41A8" w:rsidRPr="007A3DBE" w:rsidRDefault="001E41A8" w:rsidP="001E41A8">
            <w:pPr>
              <w:pStyle w:val="NormalWeb"/>
              <w:spacing w:before="0" w:beforeAutospacing="0"/>
              <w:rPr>
                <w:rFonts w:ascii="Century Gothic" w:hAnsi="Century Gothic"/>
                <w:b/>
                <w:i/>
                <w:u w:val="single"/>
              </w:rPr>
            </w:pPr>
            <w:r w:rsidRPr="007A3DBE">
              <w:rPr>
                <w:rFonts w:ascii="Century Gothic" w:hAnsi="Century Gothic"/>
                <w:b/>
                <w:i/>
                <w:u w:val="single"/>
              </w:rPr>
              <w:t>Examples of Measures of Spread: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spacing w:before="0" w:beforeAutospacing="0"/>
              <w:ind w:left="792" w:hanging="270"/>
              <w:rPr>
                <w:rFonts w:ascii="Century Gothic" w:hAnsi="Century Gothic"/>
                <w:szCs w:val="32"/>
              </w:rPr>
            </w:pPr>
            <w:r w:rsidRPr="007A3DBE">
              <w:rPr>
                <w:rFonts w:ascii="Century Gothic" w:hAnsi="Century Gothic"/>
                <w:szCs w:val="32"/>
              </w:rPr>
              <w:t>Range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ind w:left="792" w:hanging="270"/>
              <w:rPr>
                <w:rFonts w:ascii="Century Gothic" w:hAnsi="Century Gothic"/>
                <w:szCs w:val="32"/>
              </w:rPr>
            </w:pPr>
            <w:r w:rsidRPr="007A3DBE">
              <w:rPr>
                <w:rFonts w:ascii="Century Gothic" w:hAnsi="Century Gothic"/>
                <w:szCs w:val="32"/>
              </w:rPr>
              <w:t>Interquartile Range (IQR)</w:t>
            </w:r>
          </w:p>
          <w:p w:rsidR="001E41A8" w:rsidRPr="007A3DBE" w:rsidRDefault="001E41A8" w:rsidP="007A3DBE">
            <w:pPr>
              <w:pStyle w:val="NormalWeb"/>
              <w:numPr>
                <w:ilvl w:val="0"/>
                <w:numId w:val="4"/>
              </w:numPr>
              <w:ind w:left="792" w:hanging="270"/>
              <w:rPr>
                <w:rFonts w:ascii="Century Gothic" w:hAnsi="Century Gothic"/>
              </w:rPr>
            </w:pPr>
            <w:r w:rsidRPr="007A3DBE">
              <w:rPr>
                <w:rFonts w:ascii="Century Gothic" w:hAnsi="Century Gothic"/>
                <w:szCs w:val="32"/>
              </w:rPr>
              <w:t>Mean Absolute Deviation -MAD</w:t>
            </w:r>
          </w:p>
        </w:tc>
      </w:tr>
      <w:tr w:rsidR="0072387E" w:rsidRPr="007A3DBE" w:rsidTr="00F9018C">
        <w:trPr>
          <w:trHeight w:val="1524"/>
        </w:trPr>
        <w:tc>
          <w:tcPr>
            <w:tcW w:w="2250" w:type="dxa"/>
            <w:shd w:val="clear" w:color="auto" w:fill="auto"/>
          </w:tcPr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b/>
                <w:sz w:val="40"/>
                <w:szCs w:val="40"/>
              </w:rPr>
              <w:t>Bivariate Data</w:t>
            </w: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60" w:type="dxa"/>
            <w:shd w:val="clear" w:color="auto" w:fill="auto"/>
          </w:tcPr>
          <w:p w:rsidR="0072387E" w:rsidRPr="0072387E" w:rsidRDefault="0072387E" w:rsidP="0072387E">
            <w:pPr>
              <w:numPr>
                <w:ilvl w:val="0"/>
                <w:numId w:val="5"/>
              </w:numPr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Involves 2 variables</w:t>
            </w:r>
          </w:p>
          <w:p w:rsidR="0072387E" w:rsidRPr="0072387E" w:rsidRDefault="0072387E" w:rsidP="0072387E">
            <w:pPr>
              <w:numPr>
                <w:ilvl w:val="0"/>
                <w:numId w:val="5"/>
              </w:numPr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Causes/relationships</w:t>
            </w:r>
          </w:p>
          <w:p w:rsidR="0072387E" w:rsidRPr="0072387E" w:rsidRDefault="0072387E" w:rsidP="0072387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87" w:type="dxa"/>
            <w:shd w:val="clear" w:color="auto" w:fill="auto"/>
          </w:tcPr>
          <w:p w:rsidR="0072387E" w:rsidRPr="0072387E" w:rsidRDefault="0072387E" w:rsidP="0072387E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2387E">
              <w:rPr>
                <w:rFonts w:ascii="Century Gothic" w:hAnsi="Century Gothic"/>
                <w:b/>
                <w:sz w:val="36"/>
                <w:szCs w:val="36"/>
              </w:rPr>
              <w:t>Is there a relationship between the number of females in computer programming &amp; their scores in mathematics?</w:t>
            </w:r>
          </w:p>
        </w:tc>
      </w:tr>
      <w:tr w:rsidR="0072387E" w:rsidRPr="007A3DBE" w:rsidTr="00F9018C">
        <w:trPr>
          <w:trHeight w:val="1524"/>
        </w:trPr>
        <w:tc>
          <w:tcPr>
            <w:tcW w:w="2250" w:type="dxa"/>
            <w:shd w:val="clear" w:color="auto" w:fill="auto"/>
          </w:tcPr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b/>
                <w:sz w:val="40"/>
                <w:szCs w:val="40"/>
              </w:rPr>
              <w:t>Shape</w:t>
            </w: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60" w:type="dxa"/>
            <w:shd w:val="clear" w:color="auto" w:fill="auto"/>
          </w:tcPr>
          <w:p w:rsidR="0072387E" w:rsidRPr="0072387E" w:rsidRDefault="0072387E" w:rsidP="007238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2387E" w:rsidRPr="0072387E" w:rsidRDefault="0072387E" w:rsidP="0072387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2387E">
              <w:rPr>
                <w:rFonts w:ascii="Century Gothic" w:hAnsi="Century Gothic"/>
                <w:sz w:val="36"/>
                <w:szCs w:val="36"/>
              </w:rPr>
              <w:t>Shape of the distribution</w:t>
            </w:r>
          </w:p>
          <w:p w:rsidR="0072387E" w:rsidRPr="0072387E" w:rsidRDefault="0072387E" w:rsidP="0072387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5287" w:type="dxa"/>
            <w:shd w:val="clear" w:color="auto" w:fill="auto"/>
          </w:tcPr>
          <w:p w:rsidR="0072387E" w:rsidRPr="0072387E" w:rsidRDefault="0072387E" w:rsidP="0072387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5674FADA" wp14:editId="60C873E1">
                  <wp:extent cx="1219200" cy="71818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7E">
              <w:rPr>
                <w:rFonts w:ascii="Century Gothic" w:hAnsi="Century Gothic"/>
                <w:noProof/>
              </w:rPr>
              <w:t xml:space="preserve">    </w:t>
            </w: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05127428" wp14:editId="2FFEC7D9">
                  <wp:extent cx="1306195" cy="68580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7E">
              <w:rPr>
                <w:rFonts w:ascii="Century Gothic" w:hAnsi="Century Gothic"/>
                <w:noProof/>
              </w:rPr>
              <w:drawing>
                <wp:inline distT="0" distB="0" distL="0" distR="0" wp14:anchorId="5C4594D7" wp14:editId="746BE11B">
                  <wp:extent cx="1327785" cy="77279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0B" w:rsidRDefault="00E84B6A" w:rsidP="00E84B6A">
      <w:pPr>
        <w:tabs>
          <w:tab w:val="left" w:pos="750"/>
        </w:tabs>
      </w:pPr>
      <w:r>
        <w:tab/>
      </w: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sz w:val="22"/>
          <w:szCs w:val="22"/>
        </w:rPr>
        <w:t>When you compare two or more data sets, focus on four features:</w:t>
      </w:r>
    </w:p>
    <w:p w:rsidR="00E84B6A" w:rsidRPr="00BC7FD9" w:rsidRDefault="00E84B6A" w:rsidP="00E84B6A">
      <w:pPr>
        <w:rPr>
          <w:rFonts w:ascii="Century Gothic" w:hAnsi="Century Gothic"/>
          <w:i/>
          <w:sz w:val="22"/>
          <w:szCs w:val="22"/>
        </w:rPr>
      </w:pPr>
    </w:p>
    <w:p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Center.</w:t>
      </w:r>
      <w:r w:rsidRPr="00BC7FD9">
        <w:rPr>
          <w:rFonts w:ascii="Century Gothic" w:hAnsi="Century Gothic"/>
          <w:sz w:val="22"/>
          <w:szCs w:val="22"/>
        </w:rPr>
        <w:t xml:space="preserve"> Graphically, the center of a distribution is the point where about half of the observations are on either side.</w:t>
      </w:r>
    </w:p>
    <w:p w:rsidR="00E84B6A" w:rsidRPr="00BC7FD9" w:rsidRDefault="00E84B6A" w:rsidP="00E84B6A">
      <w:pPr>
        <w:ind w:left="720"/>
        <w:textAlignment w:val="top"/>
        <w:rPr>
          <w:rFonts w:ascii="Century Gothic" w:hAnsi="Century Gothic"/>
          <w:sz w:val="22"/>
          <w:szCs w:val="22"/>
        </w:rPr>
      </w:pPr>
    </w:p>
    <w:p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Spread</w:t>
      </w:r>
      <w:r w:rsidRPr="00BC7FD9">
        <w:rPr>
          <w:rFonts w:ascii="Century Gothic" w:hAnsi="Century Gothic"/>
          <w:sz w:val="22"/>
          <w:szCs w:val="22"/>
        </w:rPr>
        <w:t>. The spread of a distribution refers to the variability of the data. If the observations cover a wide range, the spread is larger. If the observations are clustered around a single value, the spread is smaller.</w:t>
      </w:r>
    </w:p>
    <w:p w:rsidR="00E84B6A" w:rsidRPr="00BC7FD9" w:rsidRDefault="00E84B6A" w:rsidP="00E84B6A">
      <w:pPr>
        <w:textAlignment w:val="top"/>
        <w:rPr>
          <w:rFonts w:ascii="Century Gothic" w:hAnsi="Century Gothic"/>
          <w:sz w:val="22"/>
          <w:szCs w:val="22"/>
        </w:rPr>
      </w:pPr>
    </w:p>
    <w:p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Shape</w:t>
      </w:r>
      <w:r w:rsidRPr="00BC7FD9">
        <w:rPr>
          <w:rFonts w:ascii="Century Gothic" w:hAnsi="Century Gothic"/>
          <w:sz w:val="22"/>
          <w:szCs w:val="22"/>
        </w:rPr>
        <w:t xml:space="preserve">. The shape of a distribution is described by symmetry, </w:t>
      </w:r>
      <w:hyperlink r:id="rId23" w:history="1">
        <w:r w:rsidRPr="00BC7FD9">
          <w:rPr>
            <w:rFonts w:ascii="Century Gothic" w:hAnsi="Century Gothic"/>
            <w:sz w:val="22"/>
            <w:szCs w:val="22"/>
          </w:rPr>
          <w:t>skewness</w:t>
        </w:r>
      </w:hyperlink>
      <w:r w:rsidRPr="00BC7FD9">
        <w:rPr>
          <w:rFonts w:ascii="Century Gothic" w:hAnsi="Century Gothic"/>
          <w:sz w:val="22"/>
          <w:szCs w:val="22"/>
        </w:rPr>
        <w:t>, number of peaks, etc.</w:t>
      </w:r>
    </w:p>
    <w:p w:rsidR="00E84B6A" w:rsidRPr="00BC7FD9" w:rsidRDefault="00E84B6A" w:rsidP="00E84B6A">
      <w:pPr>
        <w:textAlignment w:val="top"/>
        <w:rPr>
          <w:rFonts w:ascii="Century Gothic" w:hAnsi="Century Gothic"/>
          <w:sz w:val="22"/>
          <w:szCs w:val="22"/>
        </w:rPr>
      </w:pPr>
    </w:p>
    <w:p w:rsidR="00E84B6A" w:rsidRDefault="00E84B6A" w:rsidP="00E84B6A">
      <w:pPr>
        <w:numPr>
          <w:ilvl w:val="0"/>
          <w:numId w:val="6"/>
        </w:numPr>
        <w:textAlignment w:val="top"/>
        <w:rPr>
          <w:rFonts w:ascii="Century Gothic" w:hAnsi="Century Gothic"/>
          <w:sz w:val="22"/>
          <w:szCs w:val="22"/>
        </w:rPr>
      </w:pPr>
      <w:r w:rsidRPr="00BC7FD9">
        <w:rPr>
          <w:rFonts w:ascii="Century Gothic" w:hAnsi="Century Gothic"/>
          <w:b/>
          <w:sz w:val="22"/>
          <w:szCs w:val="22"/>
        </w:rPr>
        <w:t>Unusual features</w:t>
      </w:r>
      <w:r w:rsidRPr="00BC7FD9">
        <w:rPr>
          <w:rFonts w:ascii="Century Gothic" w:hAnsi="Century Gothic"/>
          <w:sz w:val="22"/>
          <w:szCs w:val="22"/>
        </w:rPr>
        <w:t>. Unusual features refer to gaps (areas of the distribution where there are no observations) and outliers.</w:t>
      </w: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483995" cy="1943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8255</wp:posOffset>
            </wp:positionV>
            <wp:extent cx="7366000" cy="3393763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39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E84B6A">
      <w:pPr>
        <w:tabs>
          <w:tab w:val="left" w:pos="750"/>
        </w:tabs>
      </w:pPr>
    </w:p>
    <w:p w:rsidR="00E84B6A" w:rsidRDefault="00E84B6A" w:rsidP="00F9018C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123825</wp:posOffset>
            </wp:positionV>
            <wp:extent cx="6787693" cy="18986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93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/>
    <w:p w:rsidR="00E84B6A" w:rsidRPr="00E84B6A" w:rsidRDefault="00E84B6A" w:rsidP="00E84B6A">
      <w:bookmarkStart w:id="0" w:name="_GoBack"/>
      <w:bookmarkEnd w:id="0"/>
    </w:p>
    <w:p w:rsidR="00E84B6A" w:rsidRPr="00E84B6A" w:rsidRDefault="00E84B6A" w:rsidP="00E84B6A"/>
    <w:p w:rsidR="00E84B6A" w:rsidRPr="00E84B6A" w:rsidRDefault="00E84B6A" w:rsidP="00E84B6A"/>
    <w:p w:rsidR="00E84B6A" w:rsidRDefault="00E84B6A" w:rsidP="00E84B6A"/>
    <w:p w:rsidR="00E84B6A" w:rsidRDefault="00E84B6A" w:rsidP="00E84B6A"/>
    <w:p w:rsidR="00E84B6A" w:rsidRDefault="00E84B6A" w:rsidP="00E84B6A"/>
    <w:p w:rsidR="00E84B6A" w:rsidRPr="00E84B6A" w:rsidRDefault="00E84B6A" w:rsidP="00E84B6A">
      <w:pPr>
        <w:tabs>
          <w:tab w:val="left" w:pos="7380"/>
        </w:tabs>
      </w:pPr>
    </w:p>
    <w:sectPr w:rsidR="00E84B6A" w:rsidRPr="00E84B6A" w:rsidSect="009A1B35">
      <w:headerReference w:type="first" r:id="rId27"/>
      <w:pgSz w:w="12240" w:h="15840" w:code="1"/>
      <w:pgMar w:top="1166" w:right="117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EA" w:rsidRDefault="00BE2BEA" w:rsidP="008F67C9">
      <w:pPr>
        <w:pStyle w:val="NormalWeb"/>
      </w:pPr>
      <w:r>
        <w:separator/>
      </w:r>
    </w:p>
  </w:endnote>
  <w:endnote w:type="continuationSeparator" w:id="0">
    <w:p w:rsidR="00BE2BEA" w:rsidRDefault="00BE2BEA" w:rsidP="008F67C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EA" w:rsidRDefault="00BE2BEA" w:rsidP="008F67C9">
      <w:pPr>
        <w:pStyle w:val="NormalWeb"/>
      </w:pPr>
      <w:r>
        <w:separator/>
      </w:r>
    </w:p>
  </w:footnote>
  <w:footnote w:type="continuationSeparator" w:id="0">
    <w:p w:rsidR="00BE2BEA" w:rsidRDefault="00BE2BEA" w:rsidP="008F67C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C0" w:rsidRPr="006B53C0" w:rsidRDefault="006B53C0" w:rsidP="006B53C0">
    <w:pPr>
      <w:pStyle w:val="Header"/>
    </w:pPr>
    <w:r>
      <w:rPr>
        <w:rFonts w:asciiTheme="minorHAnsi" w:hAnsiTheme="minorHAnsi"/>
        <w:sz w:val="22"/>
        <w:szCs w:val="22"/>
      </w:rPr>
      <w:t>Algebra I- Unit 6: Describing Data</w:t>
    </w:r>
    <w:r w:rsidR="00F9018C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Vocabulary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C05"/>
    <w:multiLevelType w:val="hybridMultilevel"/>
    <w:tmpl w:val="24F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725"/>
    <w:multiLevelType w:val="multilevel"/>
    <w:tmpl w:val="51A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2517"/>
    <w:multiLevelType w:val="hybridMultilevel"/>
    <w:tmpl w:val="0E3EDA60"/>
    <w:lvl w:ilvl="0" w:tplc="DD2C8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37AF2"/>
    <w:multiLevelType w:val="hybridMultilevel"/>
    <w:tmpl w:val="2A928E8A"/>
    <w:lvl w:ilvl="0" w:tplc="D93A02F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10499"/>
    <w:multiLevelType w:val="hybridMultilevel"/>
    <w:tmpl w:val="22B00286"/>
    <w:lvl w:ilvl="0" w:tplc="0D8AD3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A2183"/>
    <w:multiLevelType w:val="hybridMultilevel"/>
    <w:tmpl w:val="691E3F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8"/>
    <w:rsid w:val="0005379F"/>
    <w:rsid w:val="00112C5C"/>
    <w:rsid w:val="00197DD2"/>
    <w:rsid w:val="001E41A8"/>
    <w:rsid w:val="002030B7"/>
    <w:rsid w:val="0021220B"/>
    <w:rsid w:val="002B1E97"/>
    <w:rsid w:val="002B6602"/>
    <w:rsid w:val="002C192E"/>
    <w:rsid w:val="00405DAE"/>
    <w:rsid w:val="004F0FA6"/>
    <w:rsid w:val="00547636"/>
    <w:rsid w:val="00571B5D"/>
    <w:rsid w:val="006B53C0"/>
    <w:rsid w:val="006B5F1B"/>
    <w:rsid w:val="0072387E"/>
    <w:rsid w:val="0078547E"/>
    <w:rsid w:val="007A3DBE"/>
    <w:rsid w:val="00845910"/>
    <w:rsid w:val="008616C8"/>
    <w:rsid w:val="008F67C9"/>
    <w:rsid w:val="00917031"/>
    <w:rsid w:val="0097578E"/>
    <w:rsid w:val="009A1B35"/>
    <w:rsid w:val="009A7DF4"/>
    <w:rsid w:val="009F6F1F"/>
    <w:rsid w:val="00A21415"/>
    <w:rsid w:val="00A438BE"/>
    <w:rsid w:val="00AC2883"/>
    <w:rsid w:val="00AE3DA8"/>
    <w:rsid w:val="00B7474B"/>
    <w:rsid w:val="00B82B10"/>
    <w:rsid w:val="00BC6CA6"/>
    <w:rsid w:val="00BE2BEA"/>
    <w:rsid w:val="00C4462E"/>
    <w:rsid w:val="00E17C65"/>
    <w:rsid w:val="00E84B6A"/>
    <w:rsid w:val="00F13A0A"/>
    <w:rsid w:val="00F9018C"/>
    <w:rsid w:val="00F9682C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A1991"/>
  <w15:chartTrackingRefBased/>
  <w15:docId w15:val="{FE93E771-FE43-4599-BB48-7B5441F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3DA8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E17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C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stattrek.com/Help/Glossary.aspx?Target=Skewnes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Paulding Board of Education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Paulding</dc:creator>
  <cp:keywords/>
  <cp:lastModifiedBy>Allison Jones</cp:lastModifiedBy>
  <cp:revision>3</cp:revision>
  <cp:lastPrinted>2014-01-10T13:28:00Z</cp:lastPrinted>
  <dcterms:created xsi:type="dcterms:W3CDTF">2018-03-27T19:12:00Z</dcterms:created>
  <dcterms:modified xsi:type="dcterms:W3CDTF">2019-04-07T22:58:00Z</dcterms:modified>
</cp:coreProperties>
</file>