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35" w:rsidRPr="00B76950" w:rsidRDefault="00B76950" w:rsidP="00B76950">
      <w:pPr>
        <w:spacing w:after="218"/>
      </w:pPr>
      <w:r w:rsidRPr="00B76950">
        <w:rPr>
          <w:rFonts w:ascii="Times New Roman" w:eastAsia="Times New Roman" w:hAnsi="Times New Roman" w:cs="Times New Roman"/>
        </w:rPr>
        <w:t xml:space="preserve">Website for Construction examples. </w:t>
      </w:r>
      <w:r w:rsidRPr="00B76950">
        <w:t xml:space="preserve">  </w:t>
      </w:r>
      <w:hyperlink r:id="rId5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http://www.mathopenref.com/tocs/constructionstoc.html</w:t>
        </w:r>
      </w:hyperlink>
      <w:hyperlink r:id="rId6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219"/>
        <w:ind w:left="10" w:hanging="10"/>
      </w:pPr>
      <w:r w:rsidRPr="00B76950">
        <w:rPr>
          <w:rFonts w:ascii="Times New Roman" w:eastAsia="Times New Roman" w:hAnsi="Times New Roman" w:cs="Times New Roman"/>
        </w:rPr>
        <w:t xml:space="preserve">Geometric constructions with compass and straightedge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Copying a segment  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7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http://www.mathopenref.com/constcopysegment.html</w:t>
        </w:r>
      </w:hyperlink>
      <w:hyperlink r:id="rId8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Copying an angle 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9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http://www.mathopenref.com/constcopyangle.html</w:t>
        </w:r>
      </w:hyperlink>
      <w:hyperlink r:id="rId10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Bisecting a segment </w:t>
      </w:r>
      <w:r w:rsidR="007362FC" w:rsidRPr="00B76950">
        <w:rPr>
          <w:rFonts w:ascii="Times New Roman" w:eastAsia="Times New Roman" w:hAnsi="Times New Roman" w:cs="Times New Roman"/>
        </w:rPr>
        <w:t>into 5 equal parts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11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http://www.mathopenref.com/constdividesegment.html</w:t>
        </w:r>
      </w:hyperlink>
      <w:hyperlink r:id="rId12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Bisecting an angle 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13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</w:t>
        </w:r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tp://www.mathopenref.com/constbisectangle.html</w:t>
        </w:r>
      </w:hyperlink>
      <w:hyperlink r:id="rId14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Constructing perpendicular lines 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15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http://www.mathopenref.com/constpe</w:t>
        </w:r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rplinepoint.html</w:t>
        </w:r>
      </w:hyperlink>
      <w:hyperlink r:id="rId16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Perpendicular bisector of a line segment 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17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http://www.mathopenref.com/constbisectline.html</w:t>
        </w:r>
      </w:hyperlink>
      <w:hyperlink r:id="rId18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Constructing a line parallel to a given line through a point not on the line 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19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http://www.mathopenref.com/constparallel.html</w:t>
        </w:r>
      </w:hyperlink>
      <w:hyperlink r:id="rId20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>Construct an equilateral</w:t>
      </w:r>
      <w:r w:rsidR="007362FC" w:rsidRPr="00B76950">
        <w:rPr>
          <w:rFonts w:ascii="Times New Roman" w:eastAsia="Times New Roman" w:hAnsi="Times New Roman" w:cs="Times New Roman"/>
        </w:rPr>
        <w:t xml:space="preserve"> triangle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21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</w:t>
        </w:r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enref.com/constequilateral.html</w:t>
        </w:r>
      </w:hyperlink>
      <w:hyperlink r:id="rId22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 a square inscribed in a circle 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23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http://www.mathopenref.com/constinsquare.html</w:t>
        </w:r>
      </w:hyperlink>
      <w:hyperlink r:id="rId24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 a regular hexagon inscribed in a circle 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25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http://www.mathopenref.com/constinhexagon.html</w:t>
        </w:r>
      </w:hyperlink>
      <w:hyperlink r:id="rId26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B76950" w:rsidRDefault="00B76950">
      <w:pPr>
        <w:spacing w:after="15"/>
        <w:rPr>
          <w:rFonts w:ascii="Times New Roman" w:eastAsia="Times New Roman" w:hAnsi="Times New Roman" w:cs="Times New Roman"/>
          <w:b/>
          <w:i/>
          <w:u w:val="single" w:color="000000"/>
        </w:rPr>
      </w:pPr>
    </w:p>
    <w:p w:rsidR="00C81B35" w:rsidRPr="00B76950" w:rsidRDefault="00B76950">
      <w:pPr>
        <w:spacing w:after="15"/>
      </w:pPr>
      <w:bookmarkStart w:id="0" w:name="_GoBack"/>
      <w:bookmarkEnd w:id="0"/>
      <w:r w:rsidRPr="00B76950">
        <w:rPr>
          <w:rFonts w:ascii="Times New Roman" w:eastAsia="Times New Roman" w:hAnsi="Times New Roman" w:cs="Times New Roman"/>
          <w:b/>
          <w:i/>
          <w:u w:val="single" w:color="000000"/>
        </w:rPr>
        <w:t>BONUS CONSTRUCTIONS</w:t>
      </w:r>
      <w:r w:rsidRPr="00B7695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 a pentagon inscribed in a circle 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27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http://www.mathopenref.com/constinpentagon.html</w:t>
        </w:r>
      </w:hyperlink>
      <w:hyperlink r:id="rId28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 a circumcircle of a Triangle 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29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http://www.mathopenref.com/constcircumcenter.html</w:t>
        </w:r>
      </w:hyperlink>
      <w:hyperlink r:id="rId30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 an orthocenter of a Triangle 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31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http://www.mathopenref.com/constorthocenter.html</w:t>
        </w:r>
      </w:hyperlink>
      <w:hyperlink r:id="rId32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 a circle through three points 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33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http://www.mathopenref.com/const3pointcircle.html</w:t>
        </w:r>
      </w:hyperlink>
      <w:hyperlink r:id="rId34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p w:rsidR="00C81B35" w:rsidRPr="00B76950" w:rsidRDefault="00B76950">
      <w:pPr>
        <w:numPr>
          <w:ilvl w:val="0"/>
          <w:numId w:val="1"/>
        </w:numPr>
        <w:spacing w:after="0"/>
        <w:ind w:hanging="360"/>
      </w:pPr>
      <w:r w:rsidRPr="00B76950">
        <w:rPr>
          <w:rFonts w:ascii="Times New Roman" w:eastAsia="Times New Roman" w:hAnsi="Times New Roman" w:cs="Times New Roman"/>
        </w:rPr>
        <w:t xml:space="preserve">Construct a perpendicular line to a ray at its endpoint </w:t>
      </w:r>
    </w:p>
    <w:p w:rsidR="00C81B35" w:rsidRPr="00B76950" w:rsidRDefault="00B76950">
      <w:pPr>
        <w:numPr>
          <w:ilvl w:val="1"/>
          <w:numId w:val="1"/>
        </w:numPr>
        <w:spacing w:after="0"/>
        <w:ind w:hanging="360"/>
      </w:pPr>
      <w:hyperlink r:id="rId35">
        <w:r w:rsidRPr="00B7695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http://www.mathopenref.com/constperpendray.html</w:t>
        </w:r>
      </w:hyperlink>
      <w:hyperlink r:id="rId36">
        <w:r w:rsidRPr="00B76950">
          <w:rPr>
            <w:rFonts w:ascii="Times New Roman" w:eastAsia="Times New Roman" w:hAnsi="Times New Roman" w:cs="Times New Roman"/>
          </w:rPr>
          <w:t xml:space="preserve"> </w:t>
        </w:r>
      </w:hyperlink>
    </w:p>
    <w:p w:rsidR="00C81B35" w:rsidRPr="00B76950" w:rsidRDefault="00B76950">
      <w:pPr>
        <w:spacing w:after="0"/>
        <w:ind w:left="1800"/>
      </w:pPr>
      <w:r w:rsidRPr="00B76950">
        <w:rPr>
          <w:rFonts w:ascii="Times New Roman" w:eastAsia="Times New Roman" w:hAnsi="Times New Roman" w:cs="Times New Roman"/>
        </w:rPr>
        <w:t xml:space="preserve"> </w:t>
      </w:r>
    </w:p>
    <w:sectPr w:rsidR="00C81B35" w:rsidRPr="00B76950" w:rsidSect="00B7695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3D2D"/>
    <w:multiLevelType w:val="hybridMultilevel"/>
    <w:tmpl w:val="64D812C4"/>
    <w:lvl w:ilvl="0" w:tplc="2AFC4EC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85FE2">
      <w:start w:val="1"/>
      <w:numFmt w:val="lowerLetter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AD4E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4A4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1A8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4DFF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47E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F4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EB9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35"/>
    <w:rsid w:val="007362FC"/>
    <w:rsid w:val="00B76950"/>
    <w:rsid w:val="00C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5BC1"/>
  <w15:docId w15:val="{A3949F15-7DE9-4024-A67D-083C2EE1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openref.com/constbisectangle.html" TargetMode="External"/><Relationship Id="rId18" Type="http://schemas.openxmlformats.org/officeDocument/2006/relationships/hyperlink" Target="http://www.mathopenref.com/constbisectline.html" TargetMode="External"/><Relationship Id="rId26" Type="http://schemas.openxmlformats.org/officeDocument/2006/relationships/hyperlink" Target="http://www.mathopenref.com/constinhexagon.html" TargetMode="External"/><Relationship Id="rId21" Type="http://schemas.openxmlformats.org/officeDocument/2006/relationships/hyperlink" Target="http://www.mathopenref.com/constequilateral.html" TargetMode="External"/><Relationship Id="rId34" Type="http://schemas.openxmlformats.org/officeDocument/2006/relationships/hyperlink" Target="http://www.mathopenref.com/const3pointcircle.html" TargetMode="External"/><Relationship Id="rId7" Type="http://schemas.openxmlformats.org/officeDocument/2006/relationships/hyperlink" Target="http://www.mathopenref.com/constcopysegment.html" TargetMode="External"/><Relationship Id="rId12" Type="http://schemas.openxmlformats.org/officeDocument/2006/relationships/hyperlink" Target="http://www.mathopenref.com/constdividesegment.html" TargetMode="External"/><Relationship Id="rId17" Type="http://schemas.openxmlformats.org/officeDocument/2006/relationships/hyperlink" Target="http://www.mathopenref.com/constbisectline.html" TargetMode="External"/><Relationship Id="rId25" Type="http://schemas.openxmlformats.org/officeDocument/2006/relationships/hyperlink" Target="http://www.mathopenref.com/constinhexagon.html" TargetMode="External"/><Relationship Id="rId33" Type="http://schemas.openxmlformats.org/officeDocument/2006/relationships/hyperlink" Target="http://www.mathopenref.com/const3pointcircle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thopenref.com/constperplinepoint.html" TargetMode="External"/><Relationship Id="rId20" Type="http://schemas.openxmlformats.org/officeDocument/2006/relationships/hyperlink" Target="http://www.mathopenref.com/constparallel.html" TargetMode="External"/><Relationship Id="rId29" Type="http://schemas.openxmlformats.org/officeDocument/2006/relationships/hyperlink" Target="http://www.mathopenref.com/constcircumcente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openref.com/tocs/constructionstoc.html" TargetMode="External"/><Relationship Id="rId11" Type="http://schemas.openxmlformats.org/officeDocument/2006/relationships/hyperlink" Target="http://www.mathopenref.com/constdividesegment.html" TargetMode="External"/><Relationship Id="rId24" Type="http://schemas.openxmlformats.org/officeDocument/2006/relationships/hyperlink" Target="http://www.mathopenref.com/constinsquare.html" TargetMode="External"/><Relationship Id="rId32" Type="http://schemas.openxmlformats.org/officeDocument/2006/relationships/hyperlink" Target="http://www.mathopenref.com/constorthocenter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mathopenref.com/tocs/constructionstoc.html" TargetMode="External"/><Relationship Id="rId15" Type="http://schemas.openxmlformats.org/officeDocument/2006/relationships/hyperlink" Target="http://www.mathopenref.com/constperplinepoint.html" TargetMode="External"/><Relationship Id="rId23" Type="http://schemas.openxmlformats.org/officeDocument/2006/relationships/hyperlink" Target="http://www.mathopenref.com/constinsquare.html" TargetMode="External"/><Relationship Id="rId28" Type="http://schemas.openxmlformats.org/officeDocument/2006/relationships/hyperlink" Target="http://www.mathopenref.com/constinpentagon.html" TargetMode="External"/><Relationship Id="rId36" Type="http://schemas.openxmlformats.org/officeDocument/2006/relationships/hyperlink" Target="http://www.mathopenref.com/constperpendray.html" TargetMode="External"/><Relationship Id="rId10" Type="http://schemas.openxmlformats.org/officeDocument/2006/relationships/hyperlink" Target="http://www.mathopenref.com/constcopyangle.html" TargetMode="External"/><Relationship Id="rId19" Type="http://schemas.openxmlformats.org/officeDocument/2006/relationships/hyperlink" Target="http://www.mathopenref.com/constparallel.html" TargetMode="External"/><Relationship Id="rId31" Type="http://schemas.openxmlformats.org/officeDocument/2006/relationships/hyperlink" Target="http://www.mathopenref.com/constorthocen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openref.com/constcopyangle.html" TargetMode="External"/><Relationship Id="rId14" Type="http://schemas.openxmlformats.org/officeDocument/2006/relationships/hyperlink" Target="http://www.mathopenref.com/constbisectangle.html" TargetMode="External"/><Relationship Id="rId22" Type="http://schemas.openxmlformats.org/officeDocument/2006/relationships/hyperlink" Target="http://www.mathopenref.com/constequilateral.html" TargetMode="External"/><Relationship Id="rId27" Type="http://schemas.openxmlformats.org/officeDocument/2006/relationships/hyperlink" Target="http://www.mathopenref.com/constinpentagon.html" TargetMode="External"/><Relationship Id="rId30" Type="http://schemas.openxmlformats.org/officeDocument/2006/relationships/hyperlink" Target="http://www.mathopenref.com/constcircumcenter.html" TargetMode="External"/><Relationship Id="rId35" Type="http://schemas.openxmlformats.org/officeDocument/2006/relationships/hyperlink" Target="http://www.mathopenref.com/constperpendray.html" TargetMode="External"/><Relationship Id="rId8" Type="http://schemas.openxmlformats.org/officeDocument/2006/relationships/hyperlink" Target="http://www.mathopenref.com/constcopysegment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Company>Cobb County School District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Prewett</dc:creator>
  <cp:keywords/>
  <cp:lastModifiedBy>Cassondra Zielinski</cp:lastModifiedBy>
  <cp:revision>3</cp:revision>
  <dcterms:created xsi:type="dcterms:W3CDTF">2017-11-27T17:08:00Z</dcterms:created>
  <dcterms:modified xsi:type="dcterms:W3CDTF">2017-11-27T17:09:00Z</dcterms:modified>
</cp:coreProperties>
</file>